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09" w:rsidRPr="002C6109" w:rsidRDefault="002C6109" w:rsidP="002C61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2C6109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GUIDELINES FOR INDIAN GOVERNMENT WEBSITES (COMPLIANCE MATRIX)</w:t>
      </w:r>
    </w:p>
    <w:p w:rsidR="002C6109" w:rsidRDefault="002C6109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Compliance Matrix is a checklist of mandatory guidelines. This checklist may be used to validate websites against the guidelines to ensure compliance.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Government of India identifiers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Association to Government is demonstrated by the use of Emblem/Logo, prominently displayed on the homepage of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Ownership information is displayed on the homepage and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on all important entry pages of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Complete and self explanatory title of the homepage.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bidi="hi-IN"/>
        </w:rPr>
        <w:t>Website is registered under ‘</w:t>
      </w:r>
      <w:proofErr w:type="spellStart"/>
      <w:r w:rsidRPr="00B6582C">
        <w:rPr>
          <w:rFonts w:ascii="Arial" w:eastAsia="Times New Roman" w:hAnsi="Arial" w:cs="Arial"/>
          <w:sz w:val="25"/>
          <w:szCs w:val="25"/>
          <w:lang w:bidi="hi-IN"/>
        </w:rPr>
        <w:t>gov.in</w:t>
      </w:r>
      <w:proofErr w:type="spellEnd"/>
      <w:r>
        <w:rPr>
          <w:rFonts w:ascii="Arial" w:eastAsia="Times New Roman" w:hAnsi="Arial" w:cs="Arial"/>
          <w:sz w:val="25"/>
          <w:szCs w:val="25"/>
          <w:lang w:bidi="hi-IN"/>
        </w:rPr>
        <w:t>’ or ‘</w:t>
      </w:r>
      <w:proofErr w:type="spellStart"/>
      <w:r w:rsidRPr="00B6582C">
        <w:rPr>
          <w:rFonts w:ascii="Arial" w:eastAsia="Times New Roman" w:hAnsi="Arial" w:cs="Arial"/>
          <w:sz w:val="25"/>
          <w:szCs w:val="25"/>
          <w:lang w:bidi="hi-IN"/>
        </w:rPr>
        <w:t>nic</w:t>
      </w:r>
      <w:proofErr w:type="spellEnd"/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domain.</w:t>
      </w:r>
      <w:r>
        <w:rPr>
          <w:rFonts w:ascii="Arial" w:eastAsia="Times New Roman" w:hAnsi="Arial" w:cs="Arial"/>
          <w:sz w:val="25"/>
          <w:szCs w:val="25"/>
          <w:lang w:bidi="hi-IN"/>
        </w:rPr>
        <w:br/>
      </w: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Website pr</w:t>
      </w:r>
      <w:r>
        <w:rPr>
          <w:rFonts w:ascii="Arial" w:eastAsia="Times New Roman" w:hAnsi="Arial" w:cs="Arial"/>
          <w:sz w:val="25"/>
          <w:szCs w:val="25"/>
          <w:lang w:bidi="hi-IN"/>
        </w:rPr>
        <w:t>ovides a prominent link to the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national portal</w:t>
      </w:r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from the home page and pages belonging to the national portal load in new</w:t>
      </w:r>
      <w:r>
        <w:rPr>
          <w:rFonts w:ascii="Arial" w:eastAsia="Times New Roman" w:hAnsi="Arial" w:cs="Arial"/>
          <w:sz w:val="25"/>
          <w:szCs w:val="25"/>
          <w:lang w:bidi="hi-IN"/>
        </w:rPr>
        <w:t xml:space="preserve"> tabs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Building confidence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a copyright policy, prominently displayed on the hot 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Due permission have obtained for publishing any content</w:t>
      </w:r>
      <w:r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protected by copyright.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Source of all documents, whether reproduced in part or full is mentioned.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a comprehensive hyper linking policy.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Clear indications are given when link leads out to a</w:t>
      </w:r>
      <w:r>
        <w:rPr>
          <w:rFonts w:ascii="Arial" w:eastAsia="Times New Roman" w:hAnsi="Arial" w:cs="Arial"/>
          <w:lang w:bidi="hi-IN"/>
        </w:rPr>
        <w:t xml:space="preserve"> n</w:t>
      </w:r>
      <w:r>
        <w:rPr>
          <w:rFonts w:ascii="Arial" w:eastAsia="Times New Roman" w:hAnsi="Arial" w:cs="Arial"/>
          <w:sz w:val="25"/>
          <w:szCs w:val="25"/>
          <w:lang w:bidi="hi-IN"/>
        </w:rPr>
        <w:t>on-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government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mechanism is in place to check the accuracy of the hyperlinked content.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Mechanism is in pl</w:t>
      </w:r>
      <w:r>
        <w:rPr>
          <w:rFonts w:ascii="Arial" w:eastAsia="Times New Roman" w:hAnsi="Arial" w:cs="Arial"/>
          <w:sz w:val="25"/>
          <w:szCs w:val="25"/>
          <w:lang w:bidi="hi-IN"/>
        </w:rPr>
        <w:t>ace to ensure that there is no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broken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links</w:t>
      </w:r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(internal as well as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proofErr w:type="gramStart"/>
      <w:r>
        <w:rPr>
          <w:rFonts w:ascii="Arial" w:eastAsia="Times New Roman" w:hAnsi="Arial" w:cs="Arial"/>
          <w:sz w:val="25"/>
          <w:szCs w:val="25"/>
          <w:lang w:bidi="hi-IN"/>
        </w:rPr>
        <w:t>external</w:t>
      </w:r>
      <w:proofErr w:type="gramEnd"/>
      <w:r>
        <w:rPr>
          <w:rFonts w:ascii="Arial" w:eastAsia="Times New Roman" w:hAnsi="Arial" w:cs="Arial"/>
          <w:sz w:val="25"/>
          <w:szCs w:val="25"/>
          <w:lang w:bidi="hi-IN"/>
        </w:rPr>
        <w:t>) or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Page</w:t>
      </w:r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a comprehensive terms &amp;conditions statement, linked from all important pages.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Terms &amp; conditions statement disclaims responsibility of the content sour</w:t>
      </w:r>
      <w:r>
        <w:rPr>
          <w:rFonts w:ascii="Arial" w:eastAsia="Times New Roman" w:hAnsi="Arial" w:cs="Arial"/>
          <w:sz w:val="25"/>
          <w:szCs w:val="25"/>
          <w:lang w:bidi="hi-IN"/>
        </w:rPr>
        <w:t>c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ed/linked from </w:t>
      </w:r>
      <w:r>
        <w:rPr>
          <w:rFonts w:ascii="Arial" w:eastAsia="Times New Roman" w:hAnsi="Arial" w:cs="Arial"/>
          <w:sz w:val="25"/>
          <w:szCs w:val="25"/>
          <w:lang w:bidi="hi-IN"/>
        </w:rPr>
        <w:t>a non-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Government website and clearly indicates whether</w:t>
      </w:r>
      <w:r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information available on the site can be used for legal purposes or not.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a Privacy Policy linked from all the relevant pages.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electronic commerce transactions are handled through secure means.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Scope of primary content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About Us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information about department, useful for the citizen and other stakeholders, is present </w:t>
      </w:r>
      <w:r>
        <w:rPr>
          <w:rFonts w:ascii="Arial" w:eastAsia="Times New Roman" w:hAnsi="Arial" w:cs="Arial"/>
          <w:sz w:val="25"/>
          <w:szCs w:val="25"/>
          <w:lang w:bidi="hi-IN"/>
        </w:rPr>
        <w:t>in the ‘About Us’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Schemes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complete title of Scheme is reflected.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provides a complete description of the scheme along with the procedure for obtaining the associated benefits.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validity of the scheme has been mentioned.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0"/>
          <w:szCs w:val="20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Services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lastRenderedPageBreak/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Self explanatory title of the service is published.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website provides a complete description of the service along with the procedure to apply for/avail the same.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Forms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website provides the complete title of the form along with the purpose it is used for.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Language of the form (other than English) is mentioned clearly.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Acts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complete title of the act (as written in the official notification)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Documents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complete title of the Document is mentioned </w:t>
      </w:r>
      <w:r>
        <w:rPr>
          <w:rFonts w:ascii="Arial" w:eastAsia="Times New Roman" w:hAnsi="Arial" w:cs="Arial"/>
          <w:sz w:val="25"/>
          <w:szCs w:val="25"/>
          <w:lang w:bidi="hi-IN"/>
        </w:rPr>
        <w:t>on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the website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language of the document (other than English) is mentioned clearly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Validity of the document has been mentioned.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Circulars and Notifications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official title of the circular/notification is mentioned.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Validity of the circular/notification is mentioned.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Tenders and Recruitment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Mechanism i</w:t>
      </w:r>
      <w:r>
        <w:rPr>
          <w:rFonts w:ascii="Arial" w:eastAsia="Times New Roman" w:hAnsi="Arial" w:cs="Arial"/>
          <w:sz w:val="25"/>
          <w:szCs w:val="25"/>
          <w:lang w:bidi="hi-IN"/>
        </w:rPr>
        <w:t>s in place to ensure that all t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ender</w:t>
      </w:r>
      <w:r>
        <w:rPr>
          <w:rFonts w:ascii="Arial" w:eastAsia="Times New Roman" w:hAnsi="Arial" w:cs="Arial"/>
          <w:sz w:val="25"/>
          <w:szCs w:val="25"/>
          <w:lang w:bidi="hi-IN"/>
        </w:rPr>
        <w:t>s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/recruitment notices issued by the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>
        <w:rPr>
          <w:rFonts w:ascii="Arial" w:eastAsia="Times New Roman" w:hAnsi="Arial" w:cs="Arial"/>
          <w:sz w:val="25"/>
          <w:szCs w:val="25"/>
          <w:lang w:bidi="hi-IN"/>
        </w:rPr>
        <w:t>D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epartment are published on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provides a complete description of the tender/recruitment notice along with the procedure to apply for the same.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Mechanism is in place to ensure that information on old</w:t>
      </w:r>
      <w:r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/irrelevant tender/ recruitment notice is removed or moved into the archive section.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New and Press Releases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News/ Press releases are displayed along with the date and these are organized as per the archival policy of the website.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Contact Us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bidi="hi-IN"/>
        </w:rPr>
        <w:t>Website has a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Contact Us</w:t>
      </w:r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page, linked from the home page and all relevant places in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completed details of the important functionaries in the department are given in the </w:t>
      </w:r>
      <w:r>
        <w:rPr>
          <w:rFonts w:ascii="Arial" w:eastAsia="Times New Roman" w:hAnsi="Arial" w:cs="Arial"/>
          <w:sz w:val="25"/>
          <w:szCs w:val="25"/>
          <w:lang w:bidi="hi-IN"/>
        </w:rPr>
        <w:t>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Contact Us</w:t>
      </w:r>
      <w:r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section. (Residential numbers and mobile phone numbers also of officials who are taking reimbursement from office)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Presence on the National Portal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Mechanism is in place to ensure that all the citizen services, forms, documents and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proofErr w:type="gramStart"/>
      <w:r w:rsidRPr="00B6582C">
        <w:rPr>
          <w:rFonts w:ascii="Arial" w:eastAsia="Times New Roman" w:hAnsi="Arial" w:cs="Arial"/>
          <w:sz w:val="25"/>
          <w:szCs w:val="25"/>
          <w:lang w:bidi="hi-IN"/>
        </w:rPr>
        <w:t>schemes</w:t>
      </w:r>
      <w:proofErr w:type="gram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are registered with the respective repositories of national portal.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Scope of Secondary Content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lastRenderedPageBreak/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Mechanism in place to ensure that all outdated announcements are removed from the website moved to archive.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discussion forums on the website are moderated.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For every related link, the complete URL of the home page/concerned webpage is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proofErr w:type="gramStart"/>
      <w:r w:rsidRPr="00B6582C">
        <w:rPr>
          <w:rFonts w:ascii="Arial" w:eastAsia="Times New Roman" w:hAnsi="Arial" w:cs="Arial"/>
          <w:sz w:val="25"/>
          <w:szCs w:val="25"/>
          <w:lang w:bidi="hi-IN"/>
        </w:rPr>
        <w:t>provided</w:t>
      </w:r>
      <w:proofErr w:type="gram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Feedback is collected through online forms and mechanism </w:t>
      </w:r>
      <w:r>
        <w:rPr>
          <w:rFonts w:ascii="Arial" w:eastAsia="Times New Roman" w:hAnsi="Arial" w:cs="Arial"/>
          <w:sz w:val="25"/>
          <w:szCs w:val="25"/>
          <w:lang w:bidi="hi-IN"/>
        </w:rPr>
        <w:t>is i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n place to ensure timely response to feedback/queries received through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website has an already available help section.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Complete information including title, size (playing time for audio/video), format, usage instructions and plug in to view the file is provided</w:t>
      </w:r>
      <w:r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for downlo</w:t>
      </w:r>
      <w:r>
        <w:rPr>
          <w:rFonts w:ascii="Arial" w:eastAsia="Times New Roman" w:hAnsi="Arial" w:cs="Arial"/>
          <w:sz w:val="25"/>
          <w:szCs w:val="25"/>
          <w:lang w:bidi="hi-IN"/>
        </w:rPr>
        <w:t>a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dable material including documents.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Mechanism is in place to ensure that all downloadable material is free from virus.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Minimum content as prescribed in the guidelines is present on the homepage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Subsequent pages of the website have the minimum content as prescribed in the guidelines.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80063C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is free from offensive/discriminatory language. </w:t>
      </w:r>
    </w:p>
    <w:p w:rsidR="002C6109" w:rsidRDefault="002C6109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lang w:bidi="hi-IN"/>
        </w:rPr>
        <w:t>Orientation of Content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80063C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Content is compiled and packaged with citizen orientation.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80063C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department has a content contribution, moderation and approval policy (C MAP) for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Home page and every important entry page of website </w:t>
      </w:r>
      <w:proofErr w:type="gramStart"/>
      <w:r w:rsidRPr="00B6582C">
        <w:rPr>
          <w:rFonts w:ascii="Arial" w:eastAsia="Times New Roman" w:hAnsi="Arial" w:cs="Arial"/>
          <w:sz w:val="25"/>
          <w:szCs w:val="25"/>
          <w:lang w:bidi="hi-IN"/>
        </w:rPr>
        <w:t>displays</w:t>
      </w:r>
      <w:proofErr w:type="gram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the last updated/reviewed date.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Department has a Content Review Policy (CRP) for the website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All Documents/Reports have a time stamp at least on the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main 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Departments have a dearly laid out Content Archival Policy (CAP) for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Clear and simple language has been used throughout the usage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language is free from spelling and grammatical errors.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Whenever there is a change in the language of web page it has been clearly indicated.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Consistency in nomenclature is maintained across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All information, which is of direct importance to the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citizen, is accessible from the homepage.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Information structure and relationship is preserved in all presentation styles.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meaningful reading sequence is preserved in all presentation styles.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Documents/pages in multiple languages are updated simultaneously. </w:t>
      </w:r>
    </w:p>
    <w:p w:rsidR="006D7EC4" w:rsidRDefault="006D7EC4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Design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Visual/textual identity elements highlighting the government's ownership of the website are prominently placed on the 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 consistent page layout has been maintained throughout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National identity symbols like Flag, National emblem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>,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etc. is in a proper ratio and </w:t>
      </w:r>
      <w:proofErr w:type="spellStart"/>
      <w:r w:rsidRPr="00B6582C">
        <w:rPr>
          <w:rFonts w:ascii="Arial" w:eastAsia="Times New Roman" w:hAnsi="Arial" w:cs="Arial"/>
          <w:sz w:val="25"/>
          <w:szCs w:val="25"/>
          <w:lang w:bidi="hi-IN"/>
        </w:rPr>
        <w:t>colo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>u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r</w:t>
      </w:r>
      <w:proofErr w:type="spell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lastRenderedPageBreak/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Hindi/regional language fonts have been tested popular browsers for any inconsistency (loss of layout)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 pages allow resizing of text without the use of assistive technology.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Text is readable both in electronic and print format a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>nd the page prints correctly on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A4 size paper.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There is adequate contrast between text and background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proofErr w:type="spellStart"/>
      <w:r w:rsidRPr="00B6582C">
        <w:rPr>
          <w:rFonts w:ascii="Arial" w:eastAsia="Times New Roman" w:hAnsi="Arial" w:cs="Arial"/>
          <w:sz w:val="25"/>
          <w:szCs w:val="25"/>
          <w:lang w:bidi="hi-IN"/>
        </w:rPr>
        <w:t>colo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>u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r</w:t>
      </w:r>
      <w:proofErr w:type="spell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information conveyed with color is also available without </w:t>
      </w:r>
      <w:proofErr w:type="spellStart"/>
      <w:r w:rsidRPr="00B6582C">
        <w:rPr>
          <w:rFonts w:ascii="Arial" w:eastAsia="Times New Roman" w:hAnsi="Arial" w:cs="Arial"/>
          <w:sz w:val="25"/>
          <w:szCs w:val="25"/>
          <w:lang w:bidi="hi-IN"/>
        </w:rPr>
        <w:t>colo</w:t>
      </w:r>
      <w:r w:rsidR="006D7EC4">
        <w:rPr>
          <w:rFonts w:ascii="Arial" w:eastAsia="Times New Roman" w:hAnsi="Arial" w:cs="Arial"/>
          <w:sz w:val="25"/>
          <w:szCs w:val="25"/>
          <w:lang w:bidi="hi-IN"/>
        </w:rPr>
        <w:t>u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r</w:t>
      </w:r>
      <w:proofErr w:type="spell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6D7EC4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Alt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>ernate text is provided for non-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text elements (e.g. 11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Websites provide textual description of audio/video clips&amp; multimedia presentation,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Captions have been provided for all important audio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content.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 pages do not contain any content that flashes for more than three times in a second.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There is a mechanism for user to control scrolling blinking content.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There is a mechanism for user to control (stop, pause...)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pages on the website have link to the home page.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positioning and terminology used for navigation items and navigation scheme is consistent across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>There are no links to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under construction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pages.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Each page is a standalone entity in terms of ownership, navigation and context of content.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 pages allow the user to bypass repeated blocks of content.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Website has either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 xml:space="preserve"> a “search” box or a link to a ‘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search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>’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page from every page of a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an up to date site map that is linked to the home page as well as to all important entry pages of the website.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If the site uses frames, each frame is properly titled. </w:t>
      </w:r>
    </w:p>
    <w:p w:rsidR="00125B4E" w:rsidRPr="00B6582C" w:rsidRDefault="00125B4E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Development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Website uses Cascading Style Sheets to control layouts/styles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Website is readable even when style sheets are switched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off or not loaded.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 pages are usable even when scripts, applets etc. are turned off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Documents are provided either in html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or other accessible formats. </w:t>
      </w:r>
    </w:p>
    <w:p w:rsidR="00125B4E" w:rsidRDefault="00125B4E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 xml:space="preserve">Instructions/Download details for viewing these formats are provided.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In content implemented using markup languages the elements have been use according to specification.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125B4E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Labels have been provide when contents requires input</w:t>
      </w:r>
      <w:r w:rsidR="00125B4E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from the users.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Time limited for time dependent web functions can be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adjusted by the user.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Instructions for operating/ understanding content do not rely solely on characteristics like shape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,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size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,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location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,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etc.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input errors are flashed in text.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Functionality of content is operable through keyboard.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Focus is not trapped in any component while navigating through keyboard only.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Purpose of each link is 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cl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ear to the user.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When any component receives focus it does not initiate change in context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lastRenderedPageBreak/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Changing the setting of a component does not change the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context unless the user has been informed of the same.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Metadata for page like title, keywords, description and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language is appropriately included.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Data tables have been provided with necessary tags/markup.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components receive focus in an order that preserves the meaning/operation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Role of all interface components can be programmatically determined.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The website has been tested on multiple browsers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.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has cleared security audit by certified agency and has a security policy. Applications configured to send mail are enabled over </w:t>
      </w:r>
      <w:proofErr w:type="spellStart"/>
      <w:proofErr w:type="gramStart"/>
      <w:r w:rsidRPr="00B6582C">
        <w:rPr>
          <w:rFonts w:ascii="Arial" w:eastAsia="Times New Roman" w:hAnsi="Arial" w:cs="Arial"/>
          <w:sz w:val="25"/>
          <w:szCs w:val="25"/>
          <w:lang w:bidi="hi-IN"/>
        </w:rPr>
        <w:t>smtp</w:t>
      </w:r>
      <w:proofErr w:type="spellEnd"/>
      <w:proofErr w:type="gram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–auth. </w:t>
      </w:r>
    </w:p>
    <w:p w:rsidR="002C6109" w:rsidRDefault="002C6109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Website Hosting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Websites are accessible to the intended audience in an efficient and secure manner on 24x7 </w:t>
      </w:r>
      <w:proofErr w:type="gramStart"/>
      <w:r w:rsidRPr="00B6582C">
        <w:rPr>
          <w:rFonts w:ascii="Arial" w:eastAsia="Times New Roman" w:hAnsi="Arial" w:cs="Arial"/>
          <w:sz w:val="25"/>
          <w:szCs w:val="25"/>
          <w:lang w:bidi="hi-IN"/>
        </w:rPr>
        <w:t>basis</w:t>
      </w:r>
      <w:proofErr w:type="gramEnd"/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The Hosting S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ervice provider possesses state-of-the-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art multitier security infrastructure as well as devices such as firewall and intrusion prevention systems.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hosting service provider has redundant server infrastructure for high availability.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hosting service provider performs regular backup of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The Hosting Service Provider has a Disaster Recovery (DR) Centre in a geographically distant location and well crafted DR Plan for the website.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 Hosting Service Provider provides helpdesk and technical support on 24x7x365 basis. </w:t>
      </w:r>
    </w:p>
    <w:p w:rsid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possible security measures have been taken to prevent defacement/hacking of the website and the department has contingency plan in place for situations like these. </w:t>
      </w:r>
    </w:p>
    <w:p w:rsidR="002C6109" w:rsidRPr="00B6582C" w:rsidRDefault="002C6109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</w:pPr>
      <w:r w:rsidRPr="00B6582C">
        <w:rPr>
          <w:rFonts w:ascii="Arial" w:eastAsia="Times New Roman" w:hAnsi="Arial" w:cs="Arial"/>
          <w:b/>
          <w:bCs/>
          <w:sz w:val="25"/>
          <w:szCs w:val="25"/>
          <w:u w:val="single"/>
          <w:lang w:bidi="hi-IN"/>
        </w:rPr>
        <w:t>Website Promotion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Website ranks in the first five results on major search engines when searched with relevant keywords.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It has been ensured that all stationery of the department as well as advertisements/public messages issued by the concerned Department prominently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 xml:space="preserve"> display the URL of the web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site.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Department has nominated a Web Information manager as defined in the guideline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.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>The website has a website monitoring policy</w:t>
      </w:r>
      <w:r w:rsidR="002C6109">
        <w:rPr>
          <w:rFonts w:ascii="Arial" w:eastAsia="Times New Roman" w:hAnsi="Arial" w:cs="Arial"/>
          <w:sz w:val="25"/>
          <w:szCs w:val="25"/>
          <w:lang w:bidi="hi-IN"/>
        </w:rPr>
        <w:t>/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 </w:t>
      </w:r>
    </w:p>
    <w:p w:rsidR="00B6582C" w:rsidRPr="00B6582C" w:rsidRDefault="00B6582C" w:rsidP="00B6582C">
      <w:pPr>
        <w:spacing w:after="0" w:line="240" w:lineRule="auto"/>
        <w:rPr>
          <w:rFonts w:ascii="Arial" w:eastAsia="Times New Roman" w:hAnsi="Arial" w:cs="Arial"/>
          <w:sz w:val="25"/>
          <w:szCs w:val="25"/>
          <w:lang w:bidi="hi-IN"/>
        </w:rPr>
      </w:pPr>
      <w:r w:rsidRPr="00B6582C">
        <w:rPr>
          <w:rFonts w:ascii="Arial" w:eastAsia="Times New Roman" w:hAnsi="Arial" w:cs="Arial"/>
          <w:lang w:bidi="hi-IN"/>
        </w:rPr>
        <w:t>•</w:t>
      </w:r>
      <w:r w:rsidR="002C6109">
        <w:rPr>
          <w:rFonts w:ascii="Arial" w:eastAsia="Times New Roman" w:hAnsi="Arial" w:cs="Arial"/>
          <w:lang w:bidi="hi-IN"/>
        </w:rPr>
        <w:t xml:space="preserve"> </w:t>
      </w:r>
      <w:r w:rsidRPr="00B6582C">
        <w:rPr>
          <w:rFonts w:ascii="Arial" w:eastAsia="Times New Roman" w:hAnsi="Arial" w:cs="Arial"/>
          <w:sz w:val="25"/>
          <w:szCs w:val="25"/>
          <w:lang w:bidi="hi-IN"/>
        </w:rPr>
        <w:t xml:space="preserve">All policies and plans are approved by Head of Department. </w:t>
      </w:r>
    </w:p>
    <w:sectPr w:rsidR="00B6582C" w:rsidRPr="00B6582C" w:rsidSect="0054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189D"/>
    <w:multiLevelType w:val="hybridMultilevel"/>
    <w:tmpl w:val="C7DC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6582C"/>
    <w:rsid w:val="00125B4E"/>
    <w:rsid w:val="002C6109"/>
    <w:rsid w:val="00545F80"/>
    <w:rsid w:val="006D7EC4"/>
    <w:rsid w:val="0080063C"/>
    <w:rsid w:val="00B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2017-07-01T10:59:00Z</dcterms:created>
  <dcterms:modified xsi:type="dcterms:W3CDTF">2017-07-01T22:45:00Z</dcterms:modified>
</cp:coreProperties>
</file>